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FC90C" w14:textId="6F9BDAFF" w:rsidR="004F6A12" w:rsidRPr="00703946" w:rsidRDefault="006D7BB6" w:rsidP="00703946">
      <w:pPr>
        <w:spacing w:after="0" w:line="240" w:lineRule="auto"/>
        <w:ind w:left="708" w:hanging="72"/>
        <w:jc w:val="center"/>
        <w:rPr>
          <w:rFonts w:ascii="HelveticaNeueLT Std Cn" w:hAnsi="HelveticaNeueLT Std Cn"/>
          <w:b/>
          <w:color w:val="000000" w:themeColor="text1"/>
          <w:sz w:val="70"/>
          <w:szCs w:val="56"/>
        </w:rPr>
      </w:pPr>
      <w:r w:rsidRPr="00703946">
        <w:rPr>
          <w:rFonts w:ascii="HelveticaNeueLT Std Cn" w:hAnsi="HelveticaNeueLT Std Cn"/>
          <w:b/>
          <w:noProof/>
          <w:sz w:val="70"/>
          <w:szCs w:val="56"/>
        </w:rPr>
        <w:drawing>
          <wp:anchor distT="0" distB="0" distL="114300" distR="114300" simplePos="0" relativeHeight="251660288" behindDoc="0" locked="0" layoutInCell="1" allowOverlap="1" wp14:anchorId="74A3111D" wp14:editId="17A06AFE">
            <wp:simplePos x="0" y="0"/>
            <wp:positionH relativeFrom="margin">
              <wp:posOffset>5057140</wp:posOffset>
            </wp:positionH>
            <wp:positionV relativeFrom="margin">
              <wp:posOffset>-7620</wp:posOffset>
            </wp:positionV>
            <wp:extent cx="981075" cy="981075"/>
            <wp:effectExtent l="0" t="0" r="9525" b="9525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H+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199B" w:rsidRPr="00703946">
        <w:rPr>
          <w:rFonts w:ascii="HelveticaNeueLT Std Cn" w:hAnsi="HelveticaNeueLT Std Cn"/>
          <w:b/>
          <w:noProof/>
          <w:color w:val="000000" w:themeColor="text1"/>
          <w:sz w:val="38"/>
          <w:szCs w:val="40"/>
        </w:rPr>
        <w:drawing>
          <wp:anchor distT="0" distB="0" distL="114300" distR="114300" simplePos="0" relativeHeight="251662336" behindDoc="0" locked="0" layoutInCell="1" allowOverlap="1" wp14:anchorId="48A700EB" wp14:editId="6E719E13">
            <wp:simplePos x="0" y="0"/>
            <wp:positionH relativeFrom="margin">
              <wp:align>left</wp:align>
            </wp:positionH>
            <wp:positionV relativeFrom="margin">
              <wp:posOffset>11430</wp:posOffset>
            </wp:positionV>
            <wp:extent cx="1670050" cy="883285"/>
            <wp:effectExtent l="0" t="0" r="6350" b="0"/>
            <wp:wrapSquare wrapText="bothSides"/>
            <wp:docPr id="2" name="Image 2" descr="logo-MFR-lucie-RV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MFR-lucie-RV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82" t="25162" r="17059" b="32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A12" w:rsidRPr="00703946">
        <w:rPr>
          <w:rFonts w:ascii="HelveticaNeueLT Std Cn" w:hAnsi="HelveticaNeueLT Std Cn"/>
          <w:b/>
          <w:color w:val="000000" w:themeColor="text1"/>
          <w:sz w:val="38"/>
          <w:szCs w:val="40"/>
        </w:rPr>
        <w:t xml:space="preserve">MFR Saint Germain </w:t>
      </w:r>
      <w:r w:rsidR="00703946">
        <w:rPr>
          <w:rFonts w:ascii="HelveticaNeueLT Std Cn" w:hAnsi="HelveticaNeueLT Std Cn"/>
          <w:b/>
          <w:color w:val="000000" w:themeColor="text1"/>
          <w:sz w:val="38"/>
          <w:szCs w:val="40"/>
        </w:rPr>
        <w:t xml:space="preserve">                </w:t>
      </w:r>
      <w:r w:rsidR="004F6A12" w:rsidRPr="00703946">
        <w:rPr>
          <w:rFonts w:ascii="HelveticaNeueLT Std Cn" w:hAnsi="HelveticaNeueLT Std Cn"/>
          <w:b/>
          <w:color w:val="000000" w:themeColor="text1"/>
          <w:sz w:val="38"/>
          <w:szCs w:val="40"/>
        </w:rPr>
        <w:t>Lespinasse</w:t>
      </w:r>
    </w:p>
    <w:p w14:paraId="08A0AB47" w14:textId="77777777" w:rsidR="004C199B" w:rsidRPr="00703946" w:rsidRDefault="00E3697C" w:rsidP="004C199B">
      <w:pPr>
        <w:jc w:val="center"/>
        <w:rPr>
          <w:rFonts w:ascii="HelveticaNeueLT Std Cn" w:hAnsi="HelveticaNeueLT Std Cn" w:cs="Tahoma"/>
          <w:b/>
          <w:i/>
          <w:color w:val="000000" w:themeColor="text1"/>
          <w:sz w:val="15"/>
          <w:szCs w:val="16"/>
        </w:rPr>
      </w:pPr>
      <w:r w:rsidRPr="00703946">
        <w:rPr>
          <w:rFonts w:ascii="HelveticaNeueLT Std Cn" w:hAnsi="HelveticaNeueLT Std Cn" w:cs="Tahoma"/>
          <w:b/>
          <w:i/>
          <w:color w:val="000000" w:themeColor="text1"/>
          <w:sz w:val="15"/>
          <w:szCs w:val="16"/>
        </w:rPr>
        <w:t xml:space="preserve">          </w:t>
      </w:r>
      <w:r w:rsidR="004F6A12" w:rsidRPr="00703946">
        <w:rPr>
          <w:rFonts w:ascii="HelveticaNeueLT Std Cn" w:hAnsi="HelveticaNeueLT Std Cn" w:cs="Tahoma"/>
          <w:b/>
          <w:i/>
          <w:color w:val="000000" w:themeColor="text1"/>
          <w:sz w:val="15"/>
          <w:szCs w:val="16"/>
        </w:rPr>
        <w:t xml:space="preserve">MFR / CFA- </w:t>
      </w:r>
      <w:r w:rsidR="00E87F35" w:rsidRPr="00703946">
        <w:rPr>
          <w:rFonts w:ascii="HelveticaNeueLT Std Cn" w:hAnsi="HelveticaNeueLT Std Cn" w:cs="Tahoma"/>
          <w:b/>
          <w:i/>
          <w:color w:val="000000" w:themeColor="text1"/>
          <w:sz w:val="15"/>
          <w:szCs w:val="16"/>
        </w:rPr>
        <w:t>417, r</w:t>
      </w:r>
      <w:r w:rsidRPr="00703946">
        <w:rPr>
          <w:rFonts w:ascii="HelveticaNeueLT Std Cn" w:hAnsi="HelveticaNeueLT Std Cn" w:cs="Tahoma"/>
          <w:b/>
          <w:i/>
          <w:color w:val="000000" w:themeColor="text1"/>
          <w:sz w:val="15"/>
          <w:szCs w:val="16"/>
        </w:rPr>
        <w:t>ou</w:t>
      </w:r>
      <w:r w:rsidR="00E87F35" w:rsidRPr="00703946">
        <w:rPr>
          <w:rFonts w:ascii="HelveticaNeueLT Std Cn" w:hAnsi="HelveticaNeueLT Std Cn" w:cs="Tahoma"/>
          <w:b/>
          <w:i/>
          <w:color w:val="000000" w:themeColor="text1"/>
          <w:sz w:val="15"/>
          <w:szCs w:val="16"/>
        </w:rPr>
        <w:t>te d</w:t>
      </w:r>
      <w:r w:rsidR="004F6A12" w:rsidRPr="00703946">
        <w:rPr>
          <w:rFonts w:ascii="HelveticaNeueLT Std Cn" w:hAnsi="HelveticaNeueLT Std Cn" w:cs="Tahoma"/>
          <w:b/>
          <w:i/>
          <w:color w:val="000000" w:themeColor="text1"/>
          <w:sz w:val="15"/>
          <w:szCs w:val="16"/>
        </w:rPr>
        <w:t>es Athiauds 42 640 St Germain Lespinasse</w:t>
      </w:r>
    </w:p>
    <w:p w14:paraId="16D77513" w14:textId="77777777" w:rsidR="004F6A12" w:rsidRPr="004C199B" w:rsidRDefault="004F6A12" w:rsidP="006D7BB6">
      <w:pPr>
        <w:ind w:left="1416" w:firstLine="708"/>
        <w:jc w:val="center"/>
        <w:rPr>
          <w:rFonts w:ascii="HelveticaNeueLT Std Cn" w:hAnsi="HelveticaNeueLT Std Cn" w:cs="Tahoma"/>
          <w:b/>
          <w:i/>
          <w:color w:val="000000" w:themeColor="text1"/>
          <w:sz w:val="17"/>
          <w:szCs w:val="17"/>
        </w:rPr>
      </w:pPr>
      <w:r w:rsidRPr="00703946">
        <w:rPr>
          <w:rFonts w:ascii="HelveticaNeueLT Std Cn" w:hAnsi="HelveticaNeueLT Std Cn" w:cs="Tahoma"/>
          <w:b/>
          <w:i/>
          <w:color w:val="000000" w:themeColor="text1"/>
          <w:sz w:val="15"/>
          <w:szCs w:val="16"/>
          <w:lang w:val="de-DE"/>
        </w:rPr>
        <w:t xml:space="preserve">Tel 04 77 64 50 07 – </w:t>
      </w:r>
      <w:hyperlink r:id="rId8" w:history="1">
        <w:r w:rsidR="00174BB4" w:rsidRPr="00703946">
          <w:rPr>
            <w:rStyle w:val="Lienhypertexte"/>
            <w:rFonts w:ascii="HelveticaNeueLT Std Cn" w:hAnsi="HelveticaNeueLT Std Cn" w:cs="Tahoma"/>
            <w:b/>
            <w:i/>
            <w:sz w:val="15"/>
            <w:szCs w:val="16"/>
            <w:lang w:val="de-DE"/>
          </w:rPr>
          <w:t>mfr.lespinasse@mfr.asso.fr</w:t>
        </w:r>
      </w:hyperlink>
    </w:p>
    <w:p w14:paraId="62B308CE" w14:textId="77777777" w:rsidR="004F6A12" w:rsidRPr="00703946" w:rsidRDefault="004F6A12" w:rsidP="004F6A12">
      <w:pPr>
        <w:spacing w:after="0" w:line="240" w:lineRule="auto"/>
        <w:jc w:val="center"/>
        <w:rPr>
          <w:rFonts w:ascii="HelveticaNeueLT Std Cn" w:hAnsi="HelveticaNeueLT Std Cn"/>
          <w:b/>
          <w:color w:val="000000" w:themeColor="text1"/>
          <w:sz w:val="38"/>
          <w:szCs w:val="40"/>
        </w:rPr>
      </w:pPr>
      <w:r w:rsidRPr="00703946">
        <w:rPr>
          <w:rFonts w:ascii="HelveticaNeueLT Std Cn" w:hAnsi="HelveticaNeueLT Std Cn"/>
          <w:b/>
          <w:color w:val="000000" w:themeColor="text1"/>
          <w:sz w:val="70"/>
          <w:szCs w:val="72"/>
        </w:rPr>
        <w:t>P</w:t>
      </w:r>
      <w:r w:rsidRPr="00703946">
        <w:rPr>
          <w:rFonts w:ascii="HelveticaNeueLT Std Cn" w:hAnsi="HelveticaNeueLT Std Cn"/>
          <w:b/>
          <w:color w:val="000000" w:themeColor="text1"/>
          <w:sz w:val="38"/>
          <w:szCs w:val="40"/>
        </w:rPr>
        <w:t>erformances MFR St Germain Lespinasse</w:t>
      </w:r>
    </w:p>
    <w:p w14:paraId="1EE26FB5" w14:textId="1D1E16F8" w:rsidR="004F6A12" w:rsidRPr="00703946" w:rsidRDefault="004F6A12">
      <w:pPr>
        <w:rPr>
          <w:rFonts w:ascii="HelveticaNeueLT Std Cn" w:hAnsi="HelveticaNeueLT Std Cn"/>
          <w:b/>
          <w:bCs/>
          <w:color w:val="000000" w:themeColor="text1"/>
          <w:sz w:val="18"/>
          <w:szCs w:val="20"/>
        </w:rPr>
      </w:pPr>
      <w:r w:rsidRPr="00174BB4">
        <w:rPr>
          <w:rFonts w:ascii="HelveticaNeueLT Std Cn" w:hAnsi="HelveticaNeueLT Std Cn"/>
          <w:noProof/>
          <w:color w:val="00B05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5549D8" wp14:editId="658773C0">
                <wp:simplePos x="0" y="0"/>
                <wp:positionH relativeFrom="column">
                  <wp:posOffset>1241969</wp:posOffset>
                </wp:positionH>
                <wp:positionV relativeFrom="paragraph">
                  <wp:posOffset>25581</wp:posOffset>
                </wp:positionV>
                <wp:extent cx="1613535" cy="378279"/>
                <wp:effectExtent l="19050" t="19050" r="24765" b="22225"/>
                <wp:wrapNone/>
                <wp:docPr id="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535" cy="378279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0409D5" w14:textId="4DF989EC" w:rsidR="004F6A12" w:rsidRPr="00C74F26" w:rsidRDefault="0094186C" w:rsidP="004F6A12">
                            <w:pPr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F5496" w:themeColor="accent1" w:themeShade="BF"/>
                                <w:sz w:val="36"/>
                                <w:szCs w:val="36"/>
                              </w:rPr>
                              <w:t>202</w:t>
                            </w:r>
                            <w:r w:rsidR="00281096">
                              <w:rPr>
                                <w:b/>
                                <w:bCs/>
                                <w:color w:val="2F5496" w:themeColor="accent1" w:themeShade="BF"/>
                                <w:sz w:val="36"/>
                                <w:szCs w:val="36"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color w:val="2F5496" w:themeColor="accent1" w:themeShade="BF"/>
                                <w:sz w:val="36"/>
                                <w:szCs w:val="36"/>
                              </w:rPr>
                              <w:t>-202</w:t>
                            </w:r>
                            <w:r w:rsidR="00281096">
                              <w:rPr>
                                <w:b/>
                                <w:bCs/>
                                <w:color w:val="2F5496" w:themeColor="accent1" w:themeShade="BF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5549D8" id="Rectangle : coins arrondis 1" o:spid="_x0000_s1026" style="position:absolute;margin-left:97.8pt;margin-top:2pt;width:127.05pt;height:2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KV/eAIAAFUFAAAOAAAAZHJzL2Uyb0RvYy54bWysVFtr2zAUfh/sPwi9r46TpmlDnRJaOgal&#10;Lb3QZ0WWEjFZR5OU2Nmv35F8SegKG2MvsuTzndt3LpdXTaXJTjivwBQ0PxlRIgyHUpl1QV9fbr+c&#10;U+IDMyXTYERB98LTq8XnT5e1nYsxbECXwhE0Yvy8tgXdhGDnWeb5RlTMn4AVBoUSXMUCPt06Kx2r&#10;0Xqls/FodJbV4ErrgAvv8e9NK6SLZF9KwcODlF4EoguKsYV0unSu4pktLtl87ZjdKN6Fwf4hioop&#10;g04HUzcsMLJ16jdTleIOPMhwwqHKQErFRcoBs8lH77J53jArUi5IjrcDTf7/meX3u2f76JCG2vq5&#10;x2vMopGuil+MjzSJrP1AlmgC4fgzP8sn08mUEo6yyex8PLuIbGYHbet8+CqgIvFSUAdbUz5hRRJR&#10;bHfnQ4vvcdGjgVuldaqKNqQu6Ph8OpsmDQ9alVEacalBxLV2ZMewtKHJO+dHKAxFG4zokFm6hb0W&#10;0YQ2T0ISVcZcWgex6Q42GefChLPObkJHNYkRDIrjPyt2+KgqUkMOyn/hddBInsGEQblSBtxH3svv&#10;PRWyxfcMtHlHCkKzarqKr6DcPzrioJ0Mb/mtwmrdMR8emcNRwKHB8Q4PeEgNWBDobpRswP386H/E&#10;Y4eilJIaR6ug/seWOUGJ/mawdy/y09M4i+lxOp2N8eGOJatjidlW14AlznGRWJ6uER90f5UOqjfc&#10;AsvoFUXMcPRdUB5c/7gO7cjjHuFiuUwwnD/Lwp15trxvgNiIL80bc7Zr2YDNfg/9GLL5u6ZtsbE0&#10;BpbbAFKljo4Ut7x21OPspsHo9kxcDsfvhDpsw8UvAAAA//8DAFBLAwQUAAYACAAAACEAglTi698A&#10;AAAIAQAADwAAAGRycy9kb3ducmV2LnhtbEyPwU7DMBBE70j8g7VIXCrqUEJKQ5wKEBVCSEht+QAn&#10;3iYR8TrYbhr+nuUEx9GMZt4U68n2YkQfOkcKrucJCKTamY4aBR/7zdUdiBA1Gd07QgXfGGBdnp8V&#10;OjfuRFscd7ERXEIh1wraGIdcylC3aHWYuwGJvYPzVkeWvpHG6xOX214ukiSTVnfEC60e8KnF+nN3&#10;tAq+tuNspOplMWs2h/cWpX98fn1T6vJiergHEXGKf2H4xWd0KJmpckcyQfSsV7cZRxWkfIn9NF0t&#10;QVQKspsMZFnI/wfKHwAAAP//AwBQSwECLQAUAAYACAAAACEAtoM4kv4AAADhAQAAEwAAAAAAAAAA&#10;AAAAAAAAAAAAW0NvbnRlbnRfVHlwZXNdLnhtbFBLAQItABQABgAIAAAAIQA4/SH/1gAAAJQBAAAL&#10;AAAAAAAAAAAAAAAAAC8BAABfcmVscy8ucmVsc1BLAQItABQABgAIAAAAIQC2NKV/eAIAAFUFAAAO&#10;AAAAAAAAAAAAAAAAAC4CAABkcnMvZTJvRG9jLnhtbFBLAQItABQABgAIAAAAIQCCVOLr3wAAAAgB&#10;AAAPAAAAAAAAAAAAAAAAANIEAABkcnMvZG93bnJldi54bWxQSwUGAAAAAAQABADzAAAA3gUAAAAA&#10;" filled="f" strokecolor="black [3213]" strokeweight="2.25pt">
                <v:stroke joinstyle="miter"/>
                <v:textbox>
                  <w:txbxContent>
                    <w:p w14:paraId="320409D5" w14:textId="4DF989EC" w:rsidR="004F6A12" w:rsidRPr="00C74F26" w:rsidRDefault="0094186C" w:rsidP="004F6A12">
                      <w:pPr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2F5496" w:themeColor="accent1" w:themeShade="BF"/>
                          <w:sz w:val="36"/>
                          <w:szCs w:val="36"/>
                        </w:rPr>
                        <w:t>202</w:t>
                      </w:r>
                      <w:r w:rsidR="00281096">
                        <w:rPr>
                          <w:b/>
                          <w:bCs/>
                          <w:color w:val="2F5496" w:themeColor="accent1" w:themeShade="BF"/>
                          <w:sz w:val="36"/>
                          <w:szCs w:val="36"/>
                        </w:rPr>
                        <w:t>5</w:t>
                      </w:r>
                      <w:r>
                        <w:rPr>
                          <w:b/>
                          <w:bCs/>
                          <w:color w:val="2F5496" w:themeColor="accent1" w:themeShade="BF"/>
                          <w:sz w:val="36"/>
                          <w:szCs w:val="36"/>
                        </w:rPr>
                        <w:t>-202</w:t>
                      </w:r>
                      <w:r w:rsidR="00281096">
                        <w:rPr>
                          <w:b/>
                          <w:bCs/>
                          <w:color w:val="2F5496" w:themeColor="accent1" w:themeShade="BF"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Pr="00703946">
        <w:rPr>
          <w:rFonts w:ascii="HelveticaNeueLT Std Cn" w:hAnsi="HelveticaNeueLT Std Cn"/>
          <w:b/>
          <w:bCs/>
          <w:color w:val="000000" w:themeColor="text1"/>
          <w:sz w:val="18"/>
          <w:szCs w:val="20"/>
        </w:rPr>
        <w:t>ANNEE SCOLAIRE </w:t>
      </w:r>
    </w:p>
    <w:p w14:paraId="6FE42A20" w14:textId="77777777" w:rsidR="004F6A12" w:rsidRPr="00703946" w:rsidRDefault="004F6A12">
      <w:pPr>
        <w:rPr>
          <w:rFonts w:ascii="HelveticaNeueLT Std Cn" w:hAnsi="HelveticaNeueLT Std Cn"/>
          <w:color w:val="000000" w:themeColor="text1"/>
          <w:sz w:val="8"/>
          <w:szCs w:val="12"/>
        </w:rPr>
      </w:pPr>
    </w:p>
    <w:p w14:paraId="1F30F062" w14:textId="77777777" w:rsidR="004F6A12" w:rsidRPr="00703946" w:rsidRDefault="004F6A12">
      <w:pPr>
        <w:rPr>
          <w:rFonts w:ascii="HelveticaNeueLT Std Cn" w:hAnsi="HelveticaNeueLT Std Cn"/>
          <w:b/>
          <w:bCs/>
          <w:color w:val="000000" w:themeColor="text1"/>
        </w:rPr>
      </w:pPr>
      <w:r w:rsidRPr="00703946">
        <w:rPr>
          <w:rFonts w:ascii="HelveticaNeueLT Std Cn" w:hAnsi="HelveticaNeueLT Std Cn"/>
          <w:b/>
          <w:bCs/>
          <w:color w:val="000000" w:themeColor="text1"/>
        </w:rPr>
        <w:t>Nos taux de réussite</w:t>
      </w:r>
    </w:p>
    <w:tbl>
      <w:tblPr>
        <w:tblW w:w="48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9"/>
        <w:gridCol w:w="1377"/>
      </w:tblGrid>
      <w:tr w:rsidR="004F6A12" w:rsidRPr="00703946" w14:paraId="6711D4D5" w14:textId="77777777" w:rsidTr="003A149D">
        <w:trPr>
          <w:trHeight w:val="375"/>
          <w:jc w:val="center"/>
        </w:trPr>
        <w:tc>
          <w:tcPr>
            <w:tcW w:w="3449" w:type="dxa"/>
            <w:tcBorders>
              <w:top w:val="single" w:sz="4" w:space="0" w:color="2F75B5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vAlign w:val="center"/>
            <w:hideMark/>
          </w:tcPr>
          <w:p w14:paraId="3382A2AA" w14:textId="77777777" w:rsidR="004F6A12" w:rsidRPr="00703946" w:rsidRDefault="004F6A12" w:rsidP="004F6A12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Taux de réussite aux examens</w:t>
            </w:r>
          </w:p>
        </w:tc>
        <w:tc>
          <w:tcPr>
            <w:tcW w:w="1377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vAlign w:val="center"/>
          </w:tcPr>
          <w:p w14:paraId="35A71D0A" w14:textId="66FD9CF1" w:rsidR="004F6A12" w:rsidRPr="00703946" w:rsidRDefault="00B83643" w:rsidP="004F6A12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</w:pPr>
            <w:r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94%</w:t>
            </w:r>
          </w:p>
        </w:tc>
      </w:tr>
      <w:tr w:rsidR="004F6A12" w:rsidRPr="00703946" w14:paraId="4FEF2B0F" w14:textId="77777777" w:rsidTr="003A149D">
        <w:trPr>
          <w:trHeight w:val="375"/>
          <w:jc w:val="center"/>
        </w:trPr>
        <w:tc>
          <w:tcPr>
            <w:tcW w:w="3449" w:type="dxa"/>
            <w:tcBorders>
              <w:top w:val="nil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vAlign w:val="center"/>
            <w:hideMark/>
          </w:tcPr>
          <w:p w14:paraId="321EE52B" w14:textId="77777777" w:rsidR="004F6A12" w:rsidRPr="00703946" w:rsidRDefault="004F6A12" w:rsidP="004F6A12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Taux de réussite Brevet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vAlign w:val="center"/>
          </w:tcPr>
          <w:p w14:paraId="664A6AC6" w14:textId="29D0A6B1" w:rsidR="004F6A12" w:rsidRPr="00703946" w:rsidRDefault="004727BA" w:rsidP="004F6A12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b/>
                <w:bCs/>
                <w:color w:val="00B050"/>
                <w:lang w:eastAsia="fr-FR"/>
              </w:rPr>
            </w:pPr>
            <w:r w:rsidRPr="004727BA"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9</w:t>
            </w:r>
            <w:r w:rsidR="00674CE9"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5</w:t>
            </w:r>
            <w:r w:rsidRPr="004727BA"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.50%</w:t>
            </w:r>
          </w:p>
        </w:tc>
      </w:tr>
      <w:tr w:rsidR="004F6A12" w:rsidRPr="00703946" w14:paraId="58B0D9F3" w14:textId="77777777" w:rsidTr="003A149D">
        <w:trPr>
          <w:trHeight w:val="375"/>
          <w:jc w:val="center"/>
        </w:trPr>
        <w:tc>
          <w:tcPr>
            <w:tcW w:w="3449" w:type="dxa"/>
            <w:tcBorders>
              <w:top w:val="nil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vAlign w:val="center"/>
            <w:hideMark/>
          </w:tcPr>
          <w:p w14:paraId="2553C554" w14:textId="77777777" w:rsidR="004F6A12" w:rsidRPr="00703946" w:rsidRDefault="004F6A12" w:rsidP="004F6A12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Taux de réussite BAC PRO</w:t>
            </w:r>
            <w:r w:rsidR="00B719D0"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 xml:space="preserve"> TCV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vAlign w:val="center"/>
          </w:tcPr>
          <w:p w14:paraId="19C5EA0E" w14:textId="45433D80" w:rsidR="004F6A12" w:rsidRPr="00703946" w:rsidRDefault="00674CE9" w:rsidP="004F6A12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</w:pPr>
            <w:r w:rsidRPr="00674CE9">
              <w:rPr>
                <w:rFonts w:ascii="HelveticaNeueLT Std Cn" w:eastAsia="Times New Roman" w:hAnsi="HelveticaNeueLT Std Cn" w:cs="Calibri"/>
                <w:b/>
                <w:bCs/>
                <w:color w:val="00B050"/>
                <w:lang w:eastAsia="fr-FR"/>
              </w:rPr>
              <w:t>100%</w:t>
            </w:r>
          </w:p>
        </w:tc>
      </w:tr>
      <w:tr w:rsidR="00B719D0" w:rsidRPr="00703946" w14:paraId="2901633C" w14:textId="77777777" w:rsidTr="003A149D">
        <w:trPr>
          <w:trHeight w:val="375"/>
          <w:jc w:val="center"/>
        </w:trPr>
        <w:tc>
          <w:tcPr>
            <w:tcW w:w="3449" w:type="dxa"/>
            <w:tcBorders>
              <w:top w:val="nil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vAlign w:val="center"/>
          </w:tcPr>
          <w:p w14:paraId="13A62854" w14:textId="78C35880" w:rsidR="00B719D0" w:rsidRPr="00703946" w:rsidRDefault="00B719D0" w:rsidP="004F6A12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Taux de réussite BAC PRO</w:t>
            </w:r>
            <w:r w:rsidR="00FF06BF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 xml:space="preserve"> Métiers du</w:t>
            </w: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 xml:space="preserve"> Commerce</w:t>
            </w:r>
            <w:r w:rsidR="00FF06BF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 xml:space="preserve"> et de la vente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vAlign w:val="center"/>
          </w:tcPr>
          <w:p w14:paraId="6865EB51" w14:textId="744AEBAC" w:rsidR="00B719D0" w:rsidRPr="00703946" w:rsidRDefault="00FF06BF" w:rsidP="004F6A12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</w:pPr>
            <w:r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9</w:t>
            </w:r>
            <w:r w:rsidR="00674CE9"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3.7</w:t>
            </w:r>
            <w:r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5%</w:t>
            </w:r>
          </w:p>
        </w:tc>
      </w:tr>
      <w:tr w:rsidR="00F0162A" w:rsidRPr="00703946" w14:paraId="220E4BCA" w14:textId="77777777" w:rsidTr="00F44471">
        <w:trPr>
          <w:trHeight w:val="375"/>
          <w:jc w:val="center"/>
        </w:trPr>
        <w:tc>
          <w:tcPr>
            <w:tcW w:w="3449" w:type="dxa"/>
            <w:tcBorders>
              <w:top w:val="nil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vAlign w:val="center"/>
            <w:hideMark/>
          </w:tcPr>
          <w:p w14:paraId="3548C259" w14:textId="428C35D2" w:rsidR="00F0162A" w:rsidRPr="00703946" w:rsidRDefault="00F0162A" w:rsidP="00F0162A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Taux de réussite T</w:t>
            </w:r>
            <w:r w:rsidR="005D77B9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E</w:t>
            </w: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vAlign w:val="center"/>
          </w:tcPr>
          <w:p w14:paraId="4354AA19" w14:textId="019146D7" w:rsidR="00F0162A" w:rsidRPr="00703946" w:rsidRDefault="0094186C" w:rsidP="00F0162A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</w:pPr>
            <w:r w:rsidRPr="0094186C">
              <w:rPr>
                <w:rFonts w:ascii="HelveticaNeueLT Std Cn" w:eastAsia="Times New Roman" w:hAnsi="HelveticaNeueLT Std Cn" w:cs="Calibri"/>
                <w:b/>
                <w:bCs/>
                <w:color w:val="00B050"/>
                <w:lang w:eastAsia="fr-FR"/>
              </w:rPr>
              <w:t>100%</w:t>
            </w:r>
          </w:p>
        </w:tc>
      </w:tr>
      <w:tr w:rsidR="00F0162A" w:rsidRPr="00703946" w14:paraId="1DCA1941" w14:textId="77777777" w:rsidTr="00F44471">
        <w:trPr>
          <w:trHeight w:val="375"/>
          <w:jc w:val="center"/>
        </w:trPr>
        <w:tc>
          <w:tcPr>
            <w:tcW w:w="3449" w:type="dxa"/>
            <w:tcBorders>
              <w:top w:val="single" w:sz="4" w:space="0" w:color="2F75B5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vAlign w:val="center"/>
            <w:hideMark/>
          </w:tcPr>
          <w:p w14:paraId="197E3B88" w14:textId="77777777" w:rsidR="00F0162A" w:rsidRPr="00703946" w:rsidRDefault="00F0162A" w:rsidP="00F0162A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Taux de réussite BTS MCO</w:t>
            </w:r>
          </w:p>
        </w:tc>
        <w:tc>
          <w:tcPr>
            <w:tcW w:w="1377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vAlign w:val="center"/>
          </w:tcPr>
          <w:p w14:paraId="1ABE9E42" w14:textId="09C6EF57" w:rsidR="00F0162A" w:rsidRPr="00703946" w:rsidRDefault="0094186C" w:rsidP="00F0162A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</w:pPr>
            <w:r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7</w:t>
            </w:r>
            <w:r w:rsidR="00674CE9"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0</w:t>
            </w:r>
            <w:r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%</w:t>
            </w:r>
          </w:p>
        </w:tc>
      </w:tr>
      <w:tr w:rsidR="00F0162A" w:rsidRPr="00703946" w14:paraId="57560A17" w14:textId="77777777" w:rsidTr="00F44471">
        <w:trPr>
          <w:trHeight w:val="375"/>
          <w:jc w:val="center"/>
        </w:trPr>
        <w:tc>
          <w:tcPr>
            <w:tcW w:w="3449" w:type="dxa"/>
            <w:tcBorders>
              <w:top w:val="single" w:sz="4" w:space="0" w:color="2F75B5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vAlign w:val="center"/>
          </w:tcPr>
          <w:p w14:paraId="6D378CD5" w14:textId="77777777" w:rsidR="00F0162A" w:rsidRPr="00703946" w:rsidRDefault="00F0162A" w:rsidP="00F0162A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Taux de réussite BTS NDRC</w:t>
            </w:r>
          </w:p>
        </w:tc>
        <w:tc>
          <w:tcPr>
            <w:tcW w:w="1377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vAlign w:val="center"/>
          </w:tcPr>
          <w:p w14:paraId="0722A664" w14:textId="0B9FB51D" w:rsidR="00F0162A" w:rsidRPr="00703946" w:rsidRDefault="00674CE9" w:rsidP="00F0162A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</w:pPr>
            <w:r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90</w:t>
            </w:r>
            <w:r w:rsidR="0094186C">
              <w:rPr>
                <w:rFonts w:ascii="HelveticaNeueLT Std Cn" w:eastAsia="Times New Roman" w:hAnsi="HelveticaNeueLT Std Cn" w:cs="Calibri"/>
                <w:b/>
                <w:bCs/>
                <w:color w:val="FFC000"/>
                <w:lang w:eastAsia="fr-FR"/>
              </w:rPr>
              <w:t>%</w:t>
            </w:r>
          </w:p>
        </w:tc>
      </w:tr>
    </w:tbl>
    <w:p w14:paraId="578DA2B3" w14:textId="77777777" w:rsidR="006D7BB6" w:rsidRPr="00703946" w:rsidRDefault="006D7BB6">
      <w:pPr>
        <w:rPr>
          <w:rFonts w:ascii="HelveticaNeueLT Std Cn" w:hAnsi="HelveticaNeueLT Std Cn"/>
          <w:b/>
          <w:bCs/>
          <w:color w:val="000000" w:themeColor="text1"/>
        </w:rPr>
      </w:pPr>
    </w:p>
    <w:p w14:paraId="1ACE044D" w14:textId="20AEE8C8" w:rsidR="004F6A12" w:rsidRDefault="004F6A12">
      <w:pPr>
        <w:rPr>
          <w:rFonts w:ascii="HelveticaNeueLT Std Cn" w:hAnsi="HelveticaNeueLT Std Cn"/>
          <w:b/>
          <w:bCs/>
          <w:color w:val="000000" w:themeColor="text1"/>
        </w:rPr>
      </w:pPr>
      <w:r w:rsidRPr="00703946">
        <w:rPr>
          <w:rFonts w:ascii="HelveticaNeueLT Std Cn" w:hAnsi="HelveticaNeueLT Std Cn"/>
          <w:b/>
          <w:bCs/>
          <w:color w:val="000000" w:themeColor="text1"/>
        </w:rPr>
        <w:t>Taux d’insertion de nos élèves</w:t>
      </w:r>
      <w:r w:rsidR="009B37DB">
        <w:rPr>
          <w:rFonts w:ascii="HelveticaNeueLT Std Cn" w:hAnsi="HelveticaNeueLT Std Cn"/>
          <w:b/>
          <w:bCs/>
          <w:color w:val="000000" w:themeColor="text1"/>
        </w:rPr>
        <w:t xml:space="preserve"> (</w:t>
      </w:r>
      <w:proofErr w:type="gramStart"/>
      <w:r w:rsidR="009B37DB">
        <w:rPr>
          <w:rFonts w:ascii="HelveticaNeueLT Std Cn" w:hAnsi="HelveticaNeueLT Std Cn"/>
          <w:b/>
          <w:bCs/>
          <w:color w:val="000000" w:themeColor="text1"/>
        </w:rPr>
        <w:t>à 7 mois fin</w:t>
      </w:r>
      <w:proofErr w:type="gramEnd"/>
      <w:r w:rsidR="009B37DB">
        <w:rPr>
          <w:rFonts w:ascii="HelveticaNeueLT Std Cn" w:hAnsi="HelveticaNeueLT Std Cn"/>
          <w:b/>
          <w:bCs/>
          <w:color w:val="000000" w:themeColor="text1"/>
        </w:rPr>
        <w:t xml:space="preserve"> de formation)</w:t>
      </w:r>
    </w:p>
    <w:tbl>
      <w:tblPr>
        <w:tblW w:w="4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360"/>
        <w:gridCol w:w="2000"/>
      </w:tblGrid>
      <w:tr w:rsidR="00703946" w:rsidRPr="00703946" w14:paraId="3AAFB8F1" w14:textId="77777777" w:rsidTr="00703946">
        <w:trPr>
          <w:trHeight w:val="864"/>
          <w:jc w:val="center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4D380" w14:textId="77777777" w:rsidR="00703946" w:rsidRPr="00703946" w:rsidRDefault="00703946" w:rsidP="00703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C153" w14:textId="77777777" w:rsidR="00703946" w:rsidRPr="00703946" w:rsidRDefault="00703946" w:rsidP="0070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703946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Taux d'insertion global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4F3D" w14:textId="77777777" w:rsidR="00703946" w:rsidRPr="00703946" w:rsidRDefault="00703946" w:rsidP="0070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703946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Taux d'insertion dans la filière</w:t>
            </w:r>
          </w:p>
        </w:tc>
      </w:tr>
      <w:tr w:rsidR="00703946" w:rsidRPr="00703946" w14:paraId="189413D1" w14:textId="77777777" w:rsidTr="0094186C">
        <w:trPr>
          <w:trHeight w:val="324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56D0F8" w14:textId="77777777" w:rsidR="00703946" w:rsidRPr="00703946" w:rsidRDefault="00703946" w:rsidP="007039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703946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BAC PRO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B5E48" w14:textId="2B1FDF65" w:rsidR="00703946" w:rsidRPr="00703946" w:rsidRDefault="009B37DB" w:rsidP="0070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79%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CE618" w14:textId="74DCBD20" w:rsidR="00703946" w:rsidRPr="00703946" w:rsidRDefault="009B37DB" w:rsidP="0070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63%</w:t>
            </w:r>
          </w:p>
        </w:tc>
      </w:tr>
      <w:tr w:rsidR="00703946" w:rsidRPr="00703946" w14:paraId="263A8247" w14:textId="77777777" w:rsidTr="0094186C">
        <w:trPr>
          <w:trHeight w:val="324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C8FE63" w14:textId="77777777" w:rsidR="00703946" w:rsidRPr="00703946" w:rsidRDefault="00703946" w:rsidP="007039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703946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BTS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DE0D" w14:textId="0FE70FF9" w:rsidR="00703946" w:rsidRPr="00703946" w:rsidRDefault="009B37DB" w:rsidP="0070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95%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A7A80" w14:textId="2C4E9BB0" w:rsidR="00703946" w:rsidRPr="00703946" w:rsidRDefault="009B37DB" w:rsidP="0070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82%</w:t>
            </w:r>
          </w:p>
        </w:tc>
      </w:tr>
      <w:tr w:rsidR="00703946" w:rsidRPr="00703946" w14:paraId="3B917867" w14:textId="77777777" w:rsidTr="0094186C">
        <w:trPr>
          <w:trHeight w:val="324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A4A859" w14:textId="77777777" w:rsidR="00703946" w:rsidRPr="00703946" w:rsidRDefault="00703946" w:rsidP="007039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703946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TEA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2DE8" w14:textId="56F3637C" w:rsidR="00703946" w:rsidRPr="00703946" w:rsidRDefault="009B37DB" w:rsidP="0070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100%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CF360" w14:textId="59AD3229" w:rsidR="00703946" w:rsidRPr="00703946" w:rsidRDefault="009B37DB" w:rsidP="0070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92%</w:t>
            </w:r>
          </w:p>
        </w:tc>
      </w:tr>
    </w:tbl>
    <w:p w14:paraId="47DAFEC4" w14:textId="32F8DC5C" w:rsidR="006D7BB6" w:rsidRPr="00703946" w:rsidRDefault="006D7BB6">
      <w:pPr>
        <w:rPr>
          <w:rFonts w:ascii="HelveticaNeueLT Std Cn" w:hAnsi="HelveticaNeueLT Std Cn"/>
          <w:b/>
          <w:bCs/>
          <w:color w:val="000000" w:themeColor="text1"/>
          <w:sz w:val="14"/>
          <w:szCs w:val="14"/>
        </w:rPr>
      </w:pPr>
      <w:r w:rsidRPr="00703946">
        <w:rPr>
          <w:rFonts w:ascii="HelveticaNeueLT Std Cn" w:hAnsi="HelveticaNeueLT Std Cn"/>
          <w:b/>
          <w:bCs/>
          <w:color w:val="000000" w:themeColor="text1"/>
          <w:sz w:val="14"/>
          <w:szCs w:val="14"/>
        </w:rPr>
        <w:t>Données disponibles sur le site inserjeunes.education.gouv.fr</w:t>
      </w:r>
    </w:p>
    <w:p w14:paraId="48FDEF16" w14:textId="1B498F93" w:rsidR="006D7BB6" w:rsidRPr="00703946" w:rsidRDefault="006D7BB6">
      <w:pPr>
        <w:rPr>
          <w:rFonts w:ascii="HelveticaNeueLT Std Cn" w:hAnsi="HelveticaNeueLT Std Cn"/>
          <w:b/>
          <w:bCs/>
          <w:color w:val="000000" w:themeColor="text1"/>
          <w:sz w:val="12"/>
          <w:szCs w:val="12"/>
        </w:rPr>
      </w:pPr>
      <w:hyperlink r:id="rId9" w:history="1">
        <w:r w:rsidRPr="00703946">
          <w:rPr>
            <w:rStyle w:val="Lienhypertexte"/>
            <w:rFonts w:ascii="HelveticaNeueLT Std Cn" w:hAnsi="HelveticaNeueLT Std Cn"/>
            <w:b/>
            <w:bCs/>
            <w:sz w:val="12"/>
            <w:szCs w:val="12"/>
          </w:rPr>
          <w:t>https://www.inserjeunes.education.gouv.fr/diffusion/etablissement?id_uai=0421187M</w:t>
        </w:r>
      </w:hyperlink>
    </w:p>
    <w:p w14:paraId="336669D3" w14:textId="0E1C93BA" w:rsidR="00105E50" w:rsidRPr="00703946" w:rsidRDefault="00105E50" w:rsidP="00105E50">
      <w:pPr>
        <w:rPr>
          <w:rFonts w:ascii="HelveticaNeueLT Std Cn" w:hAnsi="HelveticaNeueLT Std Cn"/>
          <w:b/>
          <w:bCs/>
          <w:color w:val="000000" w:themeColor="text1"/>
        </w:rPr>
      </w:pPr>
      <w:r w:rsidRPr="00703946">
        <w:rPr>
          <w:rFonts w:ascii="HelveticaNeueLT Std Cn" w:hAnsi="HelveticaNeueLT Std Cn"/>
          <w:b/>
          <w:bCs/>
          <w:color w:val="000000" w:themeColor="text1"/>
        </w:rPr>
        <w:t>Taux de ruptures contrats d’apprentissage</w:t>
      </w:r>
    </w:p>
    <w:tbl>
      <w:tblPr>
        <w:tblW w:w="9625" w:type="dxa"/>
        <w:tblBorders>
          <w:top w:val="single" w:sz="4" w:space="0" w:color="auto"/>
          <w:left w:val="single" w:sz="8" w:space="0" w:color="2F75B5"/>
          <w:bottom w:val="single" w:sz="4" w:space="0" w:color="2F75B5"/>
          <w:right w:val="single" w:sz="4" w:space="0" w:color="2F75B5"/>
          <w:insideH w:val="single" w:sz="4" w:space="0" w:color="2F75B5"/>
          <w:insideV w:val="single" w:sz="4" w:space="0" w:color="2F75B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3"/>
        <w:gridCol w:w="1234"/>
        <w:gridCol w:w="1298"/>
        <w:gridCol w:w="1301"/>
        <w:gridCol w:w="1310"/>
        <w:gridCol w:w="1269"/>
      </w:tblGrid>
      <w:tr w:rsidR="006478FC" w:rsidRPr="00703946" w14:paraId="359CC595" w14:textId="77777777" w:rsidTr="00A6551D">
        <w:trPr>
          <w:trHeight w:val="630"/>
        </w:trPr>
        <w:tc>
          <w:tcPr>
            <w:tcW w:w="3213" w:type="dxa"/>
            <w:tcBorders>
              <w:top w:val="single" w:sz="4" w:space="0" w:color="4472C4" w:themeColor="accent1"/>
            </w:tcBorders>
            <w:vAlign w:val="center"/>
          </w:tcPr>
          <w:p w14:paraId="7AF6903A" w14:textId="77777777" w:rsidR="006478FC" w:rsidRPr="00703946" w:rsidRDefault="006478FC" w:rsidP="00A6551D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</w:p>
        </w:tc>
        <w:tc>
          <w:tcPr>
            <w:tcW w:w="1234" w:type="dxa"/>
            <w:tcBorders>
              <w:top w:val="single" w:sz="4" w:space="0" w:color="auto"/>
              <w:right w:val="single" w:sz="8" w:space="0" w:color="2F75B5"/>
            </w:tcBorders>
          </w:tcPr>
          <w:p w14:paraId="6007F356" w14:textId="77777777" w:rsidR="006478FC" w:rsidRPr="00703946" w:rsidRDefault="006478FC" w:rsidP="00A65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70394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  <w:t>BAC PRO TCVA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shd w:val="clear" w:color="auto" w:fill="FFFFFF"/>
            <w:vAlign w:val="center"/>
          </w:tcPr>
          <w:p w14:paraId="2C0F043C" w14:textId="77777777" w:rsidR="006478FC" w:rsidRPr="00703946" w:rsidRDefault="006478FC" w:rsidP="00A65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70394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  <w:t>BAC PRO MCV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shd w:val="clear" w:color="auto" w:fill="FFFFFF"/>
          </w:tcPr>
          <w:p w14:paraId="57222B0A" w14:textId="77777777" w:rsidR="006478FC" w:rsidRPr="00703946" w:rsidRDefault="006478FC" w:rsidP="00A65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70394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  <w:t>BTS MCO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shd w:val="clear" w:color="auto" w:fill="FFFFFF"/>
          </w:tcPr>
          <w:p w14:paraId="54DA1624" w14:textId="77777777" w:rsidR="006478FC" w:rsidRPr="00703946" w:rsidRDefault="006478FC" w:rsidP="00A65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70394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  <w:t>BTS NDRC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shd w:val="clear" w:color="auto" w:fill="FFFFFF"/>
          </w:tcPr>
          <w:p w14:paraId="4D90586A" w14:textId="17F9A44A" w:rsidR="006478FC" w:rsidRPr="00703946" w:rsidRDefault="006478FC" w:rsidP="00A65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70394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  <w:t>T</w:t>
            </w:r>
            <w:r w:rsidR="005D77B9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  <w:t>E</w:t>
            </w:r>
            <w:r w:rsidRPr="0070394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fr-FR"/>
              </w:rPr>
              <w:t>A</w:t>
            </w:r>
          </w:p>
        </w:tc>
      </w:tr>
      <w:tr w:rsidR="00D04739" w:rsidRPr="00703946" w14:paraId="7FA62C2A" w14:textId="77777777" w:rsidTr="00A6551D">
        <w:trPr>
          <w:trHeight w:val="630"/>
        </w:trPr>
        <w:tc>
          <w:tcPr>
            <w:tcW w:w="3213" w:type="dxa"/>
            <w:tcBorders>
              <w:top w:val="single" w:sz="4" w:space="0" w:color="4472C4" w:themeColor="accent1"/>
            </w:tcBorders>
            <w:vAlign w:val="center"/>
            <w:hideMark/>
          </w:tcPr>
          <w:p w14:paraId="5A54AE42" w14:textId="77777777" w:rsidR="00D04739" w:rsidRPr="00703946" w:rsidRDefault="00D04739" w:rsidP="00D04739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Taux de ruptures contrats apprentissage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shd w:val="clear" w:color="auto" w:fill="FFFFFF"/>
            <w:vAlign w:val="center"/>
          </w:tcPr>
          <w:p w14:paraId="7DADFE9A" w14:textId="0113A6FC" w:rsidR="00D04739" w:rsidRPr="00703946" w:rsidRDefault="00D04739" w:rsidP="00D047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50"/>
                <w:sz w:val="24"/>
                <w:szCs w:val="24"/>
                <w:lang w:eastAsia="fr-FR"/>
              </w:rPr>
              <w:t>0</w:t>
            </w:r>
            <w:r w:rsidR="00FE42E3">
              <w:rPr>
                <w:rFonts w:ascii="Calibri" w:eastAsia="Times New Roman" w:hAnsi="Calibri" w:cs="Calibri"/>
                <w:b/>
                <w:bCs/>
                <w:color w:val="00B050"/>
                <w:sz w:val="24"/>
                <w:szCs w:val="24"/>
                <w:lang w:eastAsia="fr-FR"/>
              </w:rPr>
              <w:t>%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shd w:val="clear" w:color="auto" w:fill="FFFFFF"/>
            <w:vAlign w:val="center"/>
          </w:tcPr>
          <w:p w14:paraId="170D57FA" w14:textId="3696FB6B" w:rsidR="00D04739" w:rsidRPr="00703946" w:rsidRDefault="00FE42E3" w:rsidP="00D047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sz w:val="24"/>
                <w:szCs w:val="24"/>
                <w:lang w:eastAsia="fr-FR"/>
              </w:rPr>
            </w:pPr>
            <w:r w:rsidRPr="00FE42E3">
              <w:rPr>
                <w:rFonts w:ascii="Calibri" w:eastAsia="Times New Roman" w:hAnsi="Calibri" w:cs="Calibri"/>
                <w:b/>
                <w:bCs/>
                <w:color w:val="FFC000"/>
                <w:sz w:val="24"/>
                <w:szCs w:val="24"/>
                <w:lang w:eastAsia="fr-FR"/>
              </w:rPr>
              <w:t>7.5%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shd w:val="clear" w:color="auto" w:fill="FFFFFF"/>
            <w:vAlign w:val="center"/>
          </w:tcPr>
          <w:p w14:paraId="75F4D960" w14:textId="2D74CE1C" w:rsidR="00D04739" w:rsidRPr="00703946" w:rsidRDefault="00FE42E3" w:rsidP="00D047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sz w:val="24"/>
                <w:szCs w:val="24"/>
                <w:lang w:eastAsia="fr-FR"/>
              </w:rPr>
            </w:pPr>
            <w:r w:rsidRPr="00FE42E3">
              <w:rPr>
                <w:rFonts w:ascii="Calibri" w:eastAsia="Times New Roman" w:hAnsi="Calibri" w:cs="Calibri"/>
                <w:b/>
                <w:bCs/>
                <w:color w:val="FFC000"/>
                <w:sz w:val="24"/>
                <w:szCs w:val="24"/>
                <w:lang w:eastAsia="fr-FR"/>
              </w:rPr>
              <w:t>4.34%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shd w:val="clear" w:color="auto" w:fill="FFFFFF"/>
            <w:vAlign w:val="center"/>
          </w:tcPr>
          <w:p w14:paraId="4D44239F" w14:textId="5DC03B24" w:rsidR="00D04739" w:rsidRPr="00703946" w:rsidRDefault="00FE42E3" w:rsidP="00D047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50"/>
                <w:sz w:val="24"/>
                <w:szCs w:val="24"/>
                <w:lang w:eastAsia="fr-FR"/>
              </w:rPr>
              <w:t>0%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shd w:val="clear" w:color="auto" w:fill="FFFFFF"/>
            <w:vAlign w:val="center"/>
          </w:tcPr>
          <w:p w14:paraId="4A176C65" w14:textId="32A9C033" w:rsidR="00D04739" w:rsidRPr="00703946" w:rsidRDefault="00D04739" w:rsidP="00D047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C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50"/>
                <w:sz w:val="24"/>
                <w:szCs w:val="24"/>
                <w:lang w:eastAsia="fr-FR"/>
              </w:rPr>
              <w:t>0</w:t>
            </w:r>
            <w:r w:rsidR="00FE42E3">
              <w:rPr>
                <w:rFonts w:ascii="Calibri" w:eastAsia="Times New Roman" w:hAnsi="Calibri" w:cs="Calibri"/>
                <w:b/>
                <w:bCs/>
                <w:color w:val="00B050"/>
                <w:sz w:val="24"/>
                <w:szCs w:val="24"/>
                <w:lang w:eastAsia="fr-FR"/>
              </w:rPr>
              <w:t>%</w:t>
            </w:r>
          </w:p>
        </w:tc>
      </w:tr>
    </w:tbl>
    <w:p w14:paraId="536266EE" w14:textId="77777777" w:rsidR="00FE42E3" w:rsidRDefault="00FE42E3">
      <w:pPr>
        <w:rPr>
          <w:rFonts w:ascii="HelveticaNeueLT Std Cn" w:hAnsi="HelveticaNeueLT Std Cn"/>
          <w:b/>
          <w:bCs/>
          <w:color w:val="000000" w:themeColor="text1"/>
        </w:rPr>
      </w:pPr>
    </w:p>
    <w:p w14:paraId="38508940" w14:textId="79CD487A" w:rsidR="004F6A12" w:rsidRPr="00703946" w:rsidRDefault="004F6A12">
      <w:pPr>
        <w:rPr>
          <w:rFonts w:ascii="HelveticaNeueLT Std Cn" w:hAnsi="HelveticaNeueLT Std Cn"/>
          <w:b/>
          <w:bCs/>
          <w:color w:val="000000" w:themeColor="text1"/>
        </w:rPr>
      </w:pPr>
      <w:r w:rsidRPr="00703946">
        <w:rPr>
          <w:rFonts w:ascii="HelveticaNeueLT Std Cn" w:hAnsi="HelveticaNeueLT Std Cn"/>
          <w:b/>
          <w:bCs/>
          <w:color w:val="000000" w:themeColor="text1"/>
        </w:rPr>
        <w:t>Taux de satisfaction suite à nos questionnaires</w:t>
      </w:r>
    </w:p>
    <w:tbl>
      <w:tblPr>
        <w:tblW w:w="482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0"/>
        <w:gridCol w:w="1377"/>
      </w:tblGrid>
      <w:tr w:rsidR="00B719D0" w:rsidRPr="00703946" w14:paraId="3D943FF2" w14:textId="77777777" w:rsidTr="00B7773F">
        <w:trPr>
          <w:trHeight w:val="375"/>
          <w:jc w:val="center"/>
        </w:trPr>
        <w:tc>
          <w:tcPr>
            <w:tcW w:w="3450" w:type="dxa"/>
            <w:tcBorders>
              <w:top w:val="single" w:sz="4" w:space="0" w:color="2F75B5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vAlign w:val="center"/>
            <w:hideMark/>
          </w:tcPr>
          <w:p w14:paraId="04AE31F9" w14:textId="77777777" w:rsidR="00B719D0" w:rsidRPr="00703946" w:rsidRDefault="00B719D0" w:rsidP="00B719D0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Satisfaction familles</w:t>
            </w:r>
          </w:p>
        </w:tc>
        <w:tc>
          <w:tcPr>
            <w:tcW w:w="1377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FFFFFF"/>
            <w:vAlign w:val="center"/>
          </w:tcPr>
          <w:p w14:paraId="29BFC924" w14:textId="6B69E73C" w:rsidR="00B719D0" w:rsidRPr="00703946" w:rsidRDefault="00312EDB" w:rsidP="00B719D0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b/>
                <w:bCs/>
                <w:color w:val="FFC000"/>
                <w:sz w:val="26"/>
                <w:szCs w:val="24"/>
                <w:lang w:eastAsia="fr-FR"/>
              </w:rPr>
            </w:pPr>
            <w:r>
              <w:rPr>
                <w:rFonts w:ascii="HelveticaNeueLT Std Cn" w:eastAsia="Times New Roman" w:hAnsi="HelveticaNeueLT Std Cn" w:cs="Calibri"/>
                <w:b/>
                <w:bCs/>
                <w:color w:val="FFC000"/>
                <w:sz w:val="26"/>
                <w:szCs w:val="24"/>
                <w:lang w:eastAsia="fr-FR"/>
              </w:rPr>
              <w:t>97.20%</w:t>
            </w:r>
          </w:p>
        </w:tc>
      </w:tr>
      <w:tr w:rsidR="00B719D0" w:rsidRPr="00703946" w14:paraId="2F068C72" w14:textId="77777777" w:rsidTr="00B7773F">
        <w:trPr>
          <w:trHeight w:val="375"/>
          <w:jc w:val="center"/>
        </w:trPr>
        <w:tc>
          <w:tcPr>
            <w:tcW w:w="3450" w:type="dxa"/>
            <w:tcBorders>
              <w:top w:val="nil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vAlign w:val="center"/>
            <w:hideMark/>
          </w:tcPr>
          <w:p w14:paraId="7B6606E5" w14:textId="77777777" w:rsidR="00B719D0" w:rsidRPr="00703946" w:rsidRDefault="00B719D0" w:rsidP="00B719D0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Satisfaction apprenants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FFFFFF"/>
            <w:vAlign w:val="center"/>
          </w:tcPr>
          <w:p w14:paraId="1423732F" w14:textId="777EC527" w:rsidR="00B719D0" w:rsidRPr="00703946" w:rsidRDefault="00312EDB" w:rsidP="00B719D0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b/>
                <w:bCs/>
                <w:color w:val="FFC000"/>
                <w:sz w:val="26"/>
                <w:szCs w:val="24"/>
                <w:lang w:eastAsia="fr-FR"/>
              </w:rPr>
            </w:pPr>
            <w:r>
              <w:rPr>
                <w:rFonts w:ascii="HelveticaNeueLT Std Cn" w:eastAsia="Times New Roman" w:hAnsi="HelveticaNeueLT Std Cn" w:cs="Calibri"/>
                <w:b/>
                <w:bCs/>
                <w:color w:val="FFC000"/>
                <w:sz w:val="26"/>
                <w:szCs w:val="24"/>
                <w:lang w:eastAsia="fr-FR"/>
              </w:rPr>
              <w:t>74.20%</w:t>
            </w:r>
          </w:p>
        </w:tc>
      </w:tr>
      <w:tr w:rsidR="00B719D0" w:rsidRPr="00703946" w14:paraId="3847D202" w14:textId="77777777" w:rsidTr="00B7773F">
        <w:trPr>
          <w:trHeight w:val="390"/>
          <w:jc w:val="center"/>
        </w:trPr>
        <w:tc>
          <w:tcPr>
            <w:tcW w:w="3450" w:type="dxa"/>
            <w:tcBorders>
              <w:top w:val="single" w:sz="4" w:space="0" w:color="2F75B5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vAlign w:val="center"/>
            <w:hideMark/>
          </w:tcPr>
          <w:p w14:paraId="2946B800" w14:textId="77777777" w:rsidR="00B719D0" w:rsidRPr="00703946" w:rsidRDefault="00B719D0" w:rsidP="00B719D0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Satisfaction entreprises</w:t>
            </w:r>
          </w:p>
        </w:tc>
        <w:tc>
          <w:tcPr>
            <w:tcW w:w="1377" w:type="dxa"/>
            <w:tcBorders>
              <w:top w:val="single" w:sz="4" w:space="0" w:color="2F75B5"/>
              <w:left w:val="nil"/>
              <w:bottom w:val="single" w:sz="4" w:space="0" w:color="2F75B5"/>
              <w:right w:val="single" w:sz="4" w:space="0" w:color="2F75B5"/>
            </w:tcBorders>
            <w:shd w:val="clear" w:color="auto" w:fill="FFFFFF"/>
            <w:vAlign w:val="center"/>
          </w:tcPr>
          <w:p w14:paraId="190D8F86" w14:textId="56A336C5" w:rsidR="00B719D0" w:rsidRPr="00703946" w:rsidRDefault="00CE761C" w:rsidP="00B719D0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b/>
                <w:bCs/>
                <w:color w:val="FFC000"/>
                <w:sz w:val="26"/>
                <w:szCs w:val="24"/>
                <w:lang w:eastAsia="fr-FR"/>
              </w:rPr>
            </w:pPr>
            <w:r>
              <w:rPr>
                <w:rFonts w:ascii="HelveticaNeueLT Std Cn" w:eastAsia="Times New Roman" w:hAnsi="HelveticaNeueLT Std Cn" w:cs="Calibri"/>
                <w:b/>
                <w:bCs/>
                <w:color w:val="FFC000"/>
                <w:sz w:val="26"/>
                <w:szCs w:val="24"/>
                <w:lang w:eastAsia="fr-FR"/>
              </w:rPr>
              <w:t>78.90%</w:t>
            </w:r>
          </w:p>
        </w:tc>
      </w:tr>
      <w:tr w:rsidR="00B719D0" w:rsidRPr="00703946" w14:paraId="09AEB13B" w14:textId="77777777" w:rsidTr="00FE42E3">
        <w:trPr>
          <w:trHeight w:val="390"/>
          <w:jc w:val="center"/>
        </w:trPr>
        <w:tc>
          <w:tcPr>
            <w:tcW w:w="3450" w:type="dxa"/>
            <w:tcBorders>
              <w:top w:val="single" w:sz="4" w:space="0" w:color="2F75B5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vAlign w:val="center"/>
          </w:tcPr>
          <w:p w14:paraId="365077C2" w14:textId="77777777" w:rsidR="00B719D0" w:rsidRPr="00703946" w:rsidRDefault="00B719D0" w:rsidP="00B719D0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</w:pPr>
            <w:r w:rsidRPr="00703946">
              <w:rPr>
                <w:rFonts w:ascii="HelveticaNeueLT Std Cn" w:eastAsia="Times New Roman" w:hAnsi="HelveticaNeueLT Std Cn" w:cs="Calibri"/>
                <w:color w:val="000000"/>
                <w:lang w:eastAsia="fr-FR"/>
              </w:rPr>
              <w:t>Satisfaction OPCO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8" w:space="0" w:color="2F75B5"/>
              <w:bottom w:val="single" w:sz="4" w:space="0" w:color="2F75B5"/>
              <w:right w:val="single" w:sz="4" w:space="0" w:color="2F75B5"/>
            </w:tcBorders>
            <w:shd w:val="clear" w:color="auto" w:fill="FFFF00"/>
            <w:vAlign w:val="center"/>
          </w:tcPr>
          <w:p w14:paraId="480F2FEF" w14:textId="7E63D13B" w:rsidR="00B719D0" w:rsidRPr="00703946" w:rsidRDefault="00B719D0" w:rsidP="00B719D0">
            <w:pPr>
              <w:spacing w:after="0" w:line="240" w:lineRule="auto"/>
              <w:jc w:val="center"/>
              <w:rPr>
                <w:rFonts w:ascii="HelveticaNeueLT Std Cn" w:eastAsia="Times New Roman" w:hAnsi="HelveticaNeueLT Std Cn" w:cs="Calibri"/>
                <w:b/>
                <w:bCs/>
                <w:color w:val="00B050"/>
                <w:sz w:val="26"/>
                <w:szCs w:val="24"/>
                <w:lang w:eastAsia="fr-FR"/>
              </w:rPr>
            </w:pPr>
          </w:p>
        </w:tc>
      </w:tr>
    </w:tbl>
    <w:p w14:paraId="0440E53D" w14:textId="77777777" w:rsidR="004F6A12" w:rsidRPr="00174BB4" w:rsidRDefault="004F6A12" w:rsidP="00174BB4">
      <w:pPr>
        <w:rPr>
          <w:rFonts w:ascii="HelveticaNeueLT Std Cn" w:hAnsi="HelveticaNeueLT Std Cn"/>
          <w:b/>
          <w:bCs/>
          <w:color w:val="00B050"/>
          <w:sz w:val="24"/>
          <w:szCs w:val="24"/>
        </w:rPr>
      </w:pPr>
    </w:p>
    <w:sectPr w:rsidR="004F6A12" w:rsidRPr="00174BB4" w:rsidSect="00F44471">
      <w:headerReference w:type="default" r:id="rId10"/>
      <w:footerReference w:type="default" r:id="rId11"/>
      <w:pgSz w:w="11906" w:h="16838"/>
      <w:pgMar w:top="709" w:right="849" w:bottom="851" w:left="1417" w:header="426" w:footer="5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7BD13" w14:textId="77777777" w:rsidR="00752780" w:rsidRDefault="00752780" w:rsidP="004F6A12">
      <w:pPr>
        <w:spacing w:after="0" w:line="240" w:lineRule="auto"/>
      </w:pPr>
      <w:r>
        <w:separator/>
      </w:r>
    </w:p>
  </w:endnote>
  <w:endnote w:type="continuationSeparator" w:id="0">
    <w:p w14:paraId="70A2E78C" w14:textId="77777777" w:rsidR="00752780" w:rsidRDefault="00752780" w:rsidP="004F6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Std Cn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556A1" w14:textId="141B877D" w:rsidR="004F6A12" w:rsidRPr="004F6A12" w:rsidRDefault="004F6A12">
    <w:pPr>
      <w:pStyle w:val="Pieddepage"/>
      <w:rPr>
        <w:b/>
        <w:bCs/>
        <w:i/>
        <w:iCs/>
        <w:color w:val="00B050"/>
      </w:rPr>
    </w:pPr>
    <w:r w:rsidRPr="004F6A12">
      <w:rPr>
        <w:b/>
        <w:bCs/>
        <w:i/>
        <w:iCs/>
      </w:rPr>
      <w:t xml:space="preserve">Résultats issus de notre revue de direction </w:t>
    </w:r>
    <w:r w:rsidR="003A149D">
      <w:rPr>
        <w:b/>
        <w:bCs/>
        <w:i/>
        <w:iCs/>
        <w:color w:val="00B050"/>
      </w:rPr>
      <w:t>et des résultats d’examens session 202</w:t>
    </w:r>
    <w:r w:rsidR="00B83643">
      <w:rPr>
        <w:b/>
        <w:bCs/>
        <w:i/>
        <w:iCs/>
        <w:color w:val="00B05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14CC0" w14:textId="77777777" w:rsidR="00752780" w:rsidRDefault="00752780" w:rsidP="004F6A12">
      <w:pPr>
        <w:spacing w:after="0" w:line="240" w:lineRule="auto"/>
      </w:pPr>
      <w:r>
        <w:separator/>
      </w:r>
    </w:p>
  </w:footnote>
  <w:footnote w:type="continuationSeparator" w:id="0">
    <w:p w14:paraId="327ACAA7" w14:textId="77777777" w:rsidR="00752780" w:rsidRDefault="00752780" w:rsidP="004F6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3273" w:type="dxa"/>
      <w:tblInd w:w="5807" w:type="dxa"/>
      <w:tblLook w:val="04A0" w:firstRow="1" w:lastRow="0" w:firstColumn="1" w:lastColumn="0" w:noHBand="0" w:noVBand="1"/>
    </w:tblPr>
    <w:tblGrid>
      <w:gridCol w:w="1781"/>
      <w:gridCol w:w="600"/>
      <w:gridCol w:w="892"/>
    </w:tblGrid>
    <w:tr w:rsidR="004F6A12" w:rsidRPr="00105E50" w14:paraId="65803CF1" w14:textId="77777777" w:rsidTr="00E657DC">
      <w:tc>
        <w:tcPr>
          <w:tcW w:w="2040" w:type="dxa"/>
        </w:tcPr>
        <w:p w14:paraId="4C083157" w14:textId="77777777" w:rsidR="004F6A12" w:rsidRPr="00105E50" w:rsidRDefault="004F6A12" w:rsidP="004F6A12">
          <w:pPr>
            <w:pStyle w:val="En-tte"/>
            <w:jc w:val="center"/>
            <w:rPr>
              <w:sz w:val="14"/>
              <w:szCs w:val="14"/>
            </w:rPr>
          </w:pPr>
          <w:r w:rsidRPr="00105E50">
            <w:rPr>
              <w:sz w:val="14"/>
              <w:szCs w:val="14"/>
            </w:rPr>
            <w:t>Code</w:t>
          </w:r>
        </w:p>
      </w:tc>
      <w:tc>
        <w:tcPr>
          <w:tcW w:w="609" w:type="dxa"/>
        </w:tcPr>
        <w:p w14:paraId="7159B6F6" w14:textId="77777777" w:rsidR="004F6A12" w:rsidRPr="00105E50" w:rsidRDefault="004F6A12" w:rsidP="004F6A12">
          <w:pPr>
            <w:pStyle w:val="En-tte"/>
            <w:jc w:val="center"/>
            <w:rPr>
              <w:sz w:val="14"/>
              <w:szCs w:val="14"/>
            </w:rPr>
          </w:pPr>
          <w:r w:rsidRPr="00105E50">
            <w:rPr>
              <w:sz w:val="14"/>
              <w:szCs w:val="14"/>
            </w:rPr>
            <w:t>Indice</w:t>
          </w:r>
        </w:p>
      </w:tc>
      <w:tc>
        <w:tcPr>
          <w:tcW w:w="624" w:type="dxa"/>
        </w:tcPr>
        <w:p w14:paraId="19CCEBD6" w14:textId="77777777" w:rsidR="004F6A12" w:rsidRPr="00105E50" w:rsidRDefault="004F6A12" w:rsidP="004F6A12">
          <w:pPr>
            <w:pStyle w:val="En-tte"/>
            <w:jc w:val="center"/>
            <w:rPr>
              <w:sz w:val="14"/>
              <w:szCs w:val="14"/>
            </w:rPr>
          </w:pPr>
          <w:r w:rsidRPr="00105E50">
            <w:rPr>
              <w:sz w:val="14"/>
              <w:szCs w:val="14"/>
            </w:rPr>
            <w:t>Date</w:t>
          </w:r>
        </w:p>
      </w:tc>
    </w:tr>
    <w:tr w:rsidR="004F6A12" w:rsidRPr="00105E50" w14:paraId="7ADA082F" w14:textId="77777777" w:rsidTr="00E657DC">
      <w:tc>
        <w:tcPr>
          <w:tcW w:w="2040" w:type="dxa"/>
        </w:tcPr>
        <w:p w14:paraId="03AEDF58" w14:textId="77777777" w:rsidR="004F6A12" w:rsidRPr="00105E50" w:rsidRDefault="00E657DC" w:rsidP="004F6A12">
          <w:pPr>
            <w:pStyle w:val="En-tte"/>
            <w:jc w:val="center"/>
            <w:rPr>
              <w:sz w:val="14"/>
              <w:szCs w:val="14"/>
            </w:rPr>
          </w:pPr>
          <w:r w:rsidRPr="00105E50">
            <w:rPr>
              <w:sz w:val="14"/>
              <w:szCs w:val="14"/>
            </w:rPr>
            <w:t>SEN-SGL-DIRVIA-05</w:t>
          </w:r>
        </w:p>
      </w:tc>
      <w:tc>
        <w:tcPr>
          <w:tcW w:w="609" w:type="dxa"/>
        </w:tcPr>
        <w:p w14:paraId="66BAD4C2" w14:textId="77777777" w:rsidR="004F6A12" w:rsidRPr="00105E50" w:rsidRDefault="00E3697C" w:rsidP="004F6A12">
          <w:pPr>
            <w:pStyle w:val="En-tte"/>
            <w:jc w:val="center"/>
            <w:rPr>
              <w:sz w:val="14"/>
              <w:szCs w:val="14"/>
            </w:rPr>
          </w:pPr>
          <w:r>
            <w:rPr>
              <w:sz w:val="14"/>
              <w:szCs w:val="14"/>
            </w:rPr>
            <w:t>E</w:t>
          </w:r>
        </w:p>
      </w:tc>
      <w:tc>
        <w:tcPr>
          <w:tcW w:w="624" w:type="dxa"/>
        </w:tcPr>
        <w:p w14:paraId="2881139C" w14:textId="77777777" w:rsidR="004F6A12" w:rsidRPr="00105E50" w:rsidRDefault="00E3697C" w:rsidP="004F6A12">
          <w:pPr>
            <w:pStyle w:val="En-tte"/>
            <w:jc w:val="center"/>
            <w:rPr>
              <w:sz w:val="14"/>
              <w:szCs w:val="14"/>
            </w:rPr>
          </w:pPr>
          <w:r>
            <w:rPr>
              <w:sz w:val="14"/>
              <w:szCs w:val="14"/>
            </w:rPr>
            <w:t>23</w:t>
          </w:r>
          <w:r w:rsidR="00174BB4">
            <w:rPr>
              <w:sz w:val="14"/>
              <w:szCs w:val="14"/>
            </w:rPr>
            <w:t>/</w:t>
          </w:r>
          <w:r>
            <w:rPr>
              <w:sz w:val="14"/>
              <w:szCs w:val="14"/>
            </w:rPr>
            <w:t>08</w:t>
          </w:r>
          <w:r w:rsidR="00174BB4">
            <w:rPr>
              <w:sz w:val="14"/>
              <w:szCs w:val="14"/>
            </w:rPr>
            <w:t>/2021</w:t>
          </w:r>
        </w:p>
      </w:tc>
    </w:tr>
  </w:tbl>
  <w:p w14:paraId="1978DBFA" w14:textId="77777777" w:rsidR="004F6A12" w:rsidRDefault="004F6A1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A12"/>
    <w:rsid w:val="00026F56"/>
    <w:rsid w:val="000A3444"/>
    <w:rsid w:val="000A50FA"/>
    <w:rsid w:val="000C7736"/>
    <w:rsid w:val="000D0185"/>
    <w:rsid w:val="00105E50"/>
    <w:rsid w:val="00174BB4"/>
    <w:rsid w:val="00195399"/>
    <w:rsid w:val="001C2245"/>
    <w:rsid w:val="00281096"/>
    <w:rsid w:val="00297998"/>
    <w:rsid w:val="002D7062"/>
    <w:rsid w:val="002D7AF3"/>
    <w:rsid w:val="002F289F"/>
    <w:rsid w:val="00304F74"/>
    <w:rsid w:val="00312EDB"/>
    <w:rsid w:val="003529C8"/>
    <w:rsid w:val="003A081D"/>
    <w:rsid w:val="003A149D"/>
    <w:rsid w:val="003D4F0F"/>
    <w:rsid w:val="00402E11"/>
    <w:rsid w:val="00447980"/>
    <w:rsid w:val="004727BA"/>
    <w:rsid w:val="004B13BF"/>
    <w:rsid w:val="004C199B"/>
    <w:rsid w:val="004D40AE"/>
    <w:rsid w:val="004F6A12"/>
    <w:rsid w:val="00500852"/>
    <w:rsid w:val="00540924"/>
    <w:rsid w:val="005C262F"/>
    <w:rsid w:val="005D77B9"/>
    <w:rsid w:val="005E460B"/>
    <w:rsid w:val="006478FC"/>
    <w:rsid w:val="00674CE9"/>
    <w:rsid w:val="006D7BB6"/>
    <w:rsid w:val="00703946"/>
    <w:rsid w:val="00752780"/>
    <w:rsid w:val="007565B2"/>
    <w:rsid w:val="007813C3"/>
    <w:rsid w:val="0079062A"/>
    <w:rsid w:val="007A67E9"/>
    <w:rsid w:val="007B1BF2"/>
    <w:rsid w:val="007D01A5"/>
    <w:rsid w:val="007D4BAF"/>
    <w:rsid w:val="008126A8"/>
    <w:rsid w:val="00820CF7"/>
    <w:rsid w:val="00846587"/>
    <w:rsid w:val="00856011"/>
    <w:rsid w:val="008A66DB"/>
    <w:rsid w:val="008B6C09"/>
    <w:rsid w:val="0094186C"/>
    <w:rsid w:val="009A553F"/>
    <w:rsid w:val="009B37DB"/>
    <w:rsid w:val="00A42695"/>
    <w:rsid w:val="00AA7526"/>
    <w:rsid w:val="00B719D0"/>
    <w:rsid w:val="00B83643"/>
    <w:rsid w:val="00B94314"/>
    <w:rsid w:val="00BA65BD"/>
    <w:rsid w:val="00BE5719"/>
    <w:rsid w:val="00BF6F8E"/>
    <w:rsid w:val="00C22ACE"/>
    <w:rsid w:val="00C255F1"/>
    <w:rsid w:val="00C74F26"/>
    <w:rsid w:val="00C97A50"/>
    <w:rsid w:val="00CE761C"/>
    <w:rsid w:val="00D0095D"/>
    <w:rsid w:val="00D04739"/>
    <w:rsid w:val="00D51F03"/>
    <w:rsid w:val="00DA7224"/>
    <w:rsid w:val="00E330E2"/>
    <w:rsid w:val="00E3697C"/>
    <w:rsid w:val="00E657DC"/>
    <w:rsid w:val="00E771D7"/>
    <w:rsid w:val="00E87F35"/>
    <w:rsid w:val="00EC6691"/>
    <w:rsid w:val="00EC7923"/>
    <w:rsid w:val="00F0162A"/>
    <w:rsid w:val="00F44471"/>
    <w:rsid w:val="00F550B9"/>
    <w:rsid w:val="00F55527"/>
    <w:rsid w:val="00F90999"/>
    <w:rsid w:val="00FB7D4D"/>
    <w:rsid w:val="00FE42E3"/>
    <w:rsid w:val="00FF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E6DE7E"/>
  <w15:chartTrackingRefBased/>
  <w15:docId w15:val="{9F6AD40C-ACF0-48AF-B8C6-57758EF8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A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F6A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F6A12"/>
  </w:style>
  <w:style w:type="paragraph" w:styleId="Pieddepage">
    <w:name w:val="footer"/>
    <w:basedOn w:val="Normal"/>
    <w:link w:val="PieddepageCar"/>
    <w:uiPriority w:val="99"/>
    <w:unhideWhenUsed/>
    <w:rsid w:val="004F6A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F6A12"/>
  </w:style>
  <w:style w:type="table" w:styleId="Grilledutableau">
    <w:name w:val="Table Grid"/>
    <w:basedOn w:val="TableauNormal"/>
    <w:uiPriority w:val="39"/>
    <w:rsid w:val="004F6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A1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49D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174BB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74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r.lespinasse@mfr.asso.f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inserjeunes.education.gouv.fr/diffusion/etablissement?id_uai=0421187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</dc:creator>
  <cp:keywords/>
  <dc:description/>
  <cp:lastModifiedBy>RM</cp:lastModifiedBy>
  <cp:revision>5</cp:revision>
  <cp:lastPrinted>2022-08-22T09:11:00Z</cp:lastPrinted>
  <dcterms:created xsi:type="dcterms:W3CDTF">2026-08-24T09:58:00Z</dcterms:created>
  <dcterms:modified xsi:type="dcterms:W3CDTF">2026-09-21T09:56:00Z</dcterms:modified>
</cp:coreProperties>
</file>